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CD2132Q1. ĐVLK: TRƯỜNG CAO ĐẲNG CỘNG ĐỒNG ĐỒNG THÁP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Nguyễn Chí Hiếu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0815745700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thương mại quốc tế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0774674958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0932886369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Luận văn tốt nghiệp - Luật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án hình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-57" w:right="-57" w:firstLine="0"/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57" w:right="-57" w:firstLine="0"/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tabs>
          <w:tab w:val="right" w:leader="none" w:pos="9960"/>
        </w:tabs>
        <w:rPr>
          <w:sz w:val="26"/>
          <w:szCs w:val="26"/>
        </w:rPr>
      </w:pPr>
      <w:bookmarkStart w:colFirst="0" w:colLast="0" w:name="_heading=h.3znysh7" w:id="2"/>
      <w:bookmarkEnd w:id="2"/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8E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8F">
      <w:pPr>
        <w:rPr/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x163p97dzbwiiqM+Awo2lYaahw==">CgMxLjAyCGguZ2pkZ3hzMgloLjMwajB6bGwyCWguM3pueXNoNzIJaC4xZm9iOXRlOAByITF0TFhnWXRmQ3hpMkpKb3ZOM3dCNGhKZ0xXNnkzejRWTA==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2022-12-11T08:44:00Z</dcterms:created>
</cp:coreProperties>
</file>